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26079" w:rsidRDefault="00E95AA1" w:rsidP="00226079">
      <w:r>
        <w:t>Santiago de Cali, Noviembre 18</w:t>
      </w:r>
      <w:r w:rsidR="00226079">
        <w:t xml:space="preserve"> del 2014</w:t>
      </w:r>
    </w:p>
    <w:p w:rsidR="00226079" w:rsidRDefault="00226079" w:rsidP="00226079"/>
    <w:p w:rsidR="00226079" w:rsidRDefault="00226079" w:rsidP="00226079">
      <w:r>
        <w:t>Señora</w:t>
      </w:r>
    </w:p>
    <w:p w:rsidR="00226079" w:rsidRPr="001F19EE" w:rsidRDefault="00226079" w:rsidP="00226079">
      <w:pPr>
        <w:rPr>
          <w:b/>
        </w:rPr>
      </w:pPr>
      <w:r w:rsidRPr="001F19EE">
        <w:rPr>
          <w:b/>
        </w:rPr>
        <w:t>Carolina Ocampo Echeverri</w:t>
      </w:r>
    </w:p>
    <w:p w:rsidR="00226079" w:rsidRDefault="00226079" w:rsidP="00226079">
      <w:r>
        <w:t>Representante Legal Fundasocial</w:t>
      </w:r>
    </w:p>
    <w:p w:rsidR="00226079" w:rsidRDefault="00226079" w:rsidP="00226079"/>
    <w:p w:rsidR="00226079" w:rsidRDefault="00226079" w:rsidP="00226079">
      <w:r>
        <w:t>Asunto: Respuesta Proyecto Recreación para Recicladores</w:t>
      </w:r>
    </w:p>
    <w:p w:rsidR="00226079" w:rsidRDefault="00226079" w:rsidP="00226079"/>
    <w:p w:rsidR="00226079" w:rsidRDefault="00226079" w:rsidP="00226079">
      <w:r>
        <w:t>Cordial Saludo.</w:t>
      </w:r>
    </w:p>
    <w:p w:rsidR="00226079" w:rsidRDefault="00226079" w:rsidP="00226079">
      <w:pPr>
        <w:jc w:val="both"/>
      </w:pPr>
    </w:p>
    <w:p w:rsidR="00226079" w:rsidRDefault="00226079" w:rsidP="00226079">
      <w:pPr>
        <w:jc w:val="both"/>
      </w:pPr>
      <w:r>
        <w:t>La presente con el fin de informarles por escrito, como ya lo hicimos personalmente con el señor Julián Salamanca el día Sábado 14 de los corrientes.</w:t>
      </w:r>
    </w:p>
    <w:p w:rsidR="00226079" w:rsidRDefault="00226079" w:rsidP="00226079">
      <w:pPr>
        <w:jc w:val="both"/>
      </w:pPr>
      <w:r>
        <w:t xml:space="preserve">Como Recicladores de Oficio de la Ciudad de Santiago de Cali, Agremiados en la </w:t>
      </w:r>
      <w:r w:rsidRPr="0084512B">
        <w:rPr>
          <w:b/>
        </w:rPr>
        <w:t xml:space="preserve">ASOCIACION DE RECICLADORES DE </w:t>
      </w:r>
      <w:r>
        <w:rPr>
          <w:b/>
        </w:rPr>
        <w:t xml:space="preserve">OFICIO DE </w:t>
      </w:r>
      <w:r w:rsidRPr="0084512B">
        <w:rPr>
          <w:b/>
        </w:rPr>
        <w:t xml:space="preserve">CALI </w:t>
      </w:r>
      <w:r>
        <w:rPr>
          <w:b/>
        </w:rPr>
        <w:t>“</w:t>
      </w:r>
      <w:r w:rsidRPr="0084512B">
        <w:rPr>
          <w:b/>
        </w:rPr>
        <w:t>ARCA-RECICLADORE</w:t>
      </w:r>
      <w:r>
        <w:t>S”, como consta en el acta N° 6 de septiembre del 2009 del Comité para la Inclusión de los Recicladores a la Economía formal ordenado por la Corte constitucional, beneficiarios y empoderados jurídicamente de la Sentencia T-291/09 emanada de la Honorable Corte Constitucional y ratificado en el auto de seguimiento 118 del 20 de octubre del 2014.</w:t>
      </w:r>
    </w:p>
    <w:p w:rsidR="00226079" w:rsidRDefault="00226079" w:rsidP="00226079">
      <w:pPr>
        <w:jc w:val="both"/>
        <w:rPr>
          <w:b/>
          <w:u w:val="single"/>
        </w:rPr>
      </w:pPr>
      <w:r w:rsidRPr="00DB249B">
        <w:rPr>
          <w:b/>
          <w:u w:val="single"/>
        </w:rPr>
        <w:t>Hemos tomado la decisión democráticamente</w:t>
      </w:r>
      <w:r>
        <w:rPr>
          <w:b/>
          <w:u w:val="single"/>
        </w:rPr>
        <w:t xml:space="preserve"> y por mayoría</w:t>
      </w:r>
      <w:r w:rsidRPr="00DB249B">
        <w:rPr>
          <w:b/>
          <w:u w:val="single"/>
        </w:rPr>
        <w:t xml:space="preserve"> de NO asistir al proyecto de recreación para los recicladores</w:t>
      </w:r>
      <w:r>
        <w:rPr>
          <w:b/>
          <w:u w:val="single"/>
        </w:rPr>
        <w:t>.</w:t>
      </w:r>
    </w:p>
    <w:p w:rsidR="00226079" w:rsidRPr="00DB249B" w:rsidRDefault="00226079" w:rsidP="00226079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 xml:space="preserve">La Alcaldía Municipal de Cali en Cabeza del señor Alcalde </w:t>
      </w:r>
      <w:r>
        <w:rPr>
          <w:b/>
        </w:rPr>
        <w:t>RODRIGO GUERRERO VELAS</w:t>
      </w:r>
      <w:r w:rsidRPr="00006674">
        <w:rPr>
          <w:b/>
        </w:rPr>
        <w:t>CO</w:t>
      </w:r>
      <w:r>
        <w:t xml:space="preserve"> por el incumplimiento al fallo afirmativo de la Sentencia T-291/09, esta demandado ante la Fiscalía general de la nación, seccional Delitos contra la Administración Publica por el delito </w:t>
      </w:r>
      <w:r w:rsidRPr="00006674">
        <w:rPr>
          <w:b/>
        </w:rPr>
        <w:t>de FRAUDE A RESOLUCION JUDICIAL</w:t>
      </w:r>
      <w:r>
        <w:t>.</w:t>
      </w:r>
    </w:p>
    <w:p w:rsidR="00226079" w:rsidRPr="00006674" w:rsidRDefault="00226079" w:rsidP="00226079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>Nosotros los Recicladores de Cali, durante los dos últimos dos años (2) hemos venido realizando directamente el proyecto de recreación para recicladores, demostrando así con falencias y todo que somos empresarios, como consta en los archivos de la Secretaria del Deporte y Recreación de Cali.</w:t>
      </w:r>
    </w:p>
    <w:p w:rsidR="00226079" w:rsidRPr="00006674" w:rsidRDefault="00226079" w:rsidP="00226079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 xml:space="preserve">Vemos con mucha preocupación y desconfianza, que después de dos años (2) de estar ejecutando este proyecto, y que la secretaria estaba ayudando al cumplimiento del fallo </w:t>
      </w:r>
      <w:r>
        <w:lastRenderedPageBreak/>
        <w:t xml:space="preserve">afirmativo de la Sentencia T-291/09; de buenas a primeras se haya entregado a terceros sean estas ONGS, FUNDACIONES o PARTICULARES o que usan a compañeros recicladores de oficio para hacerse pasar por organizaciones de Recicladores de Cali, </w:t>
      </w:r>
      <w:r w:rsidR="00E95AA1">
        <w:t>para acceder a contratos; seria retroceder.</w:t>
      </w:r>
    </w:p>
    <w:p w:rsidR="00226079" w:rsidRPr="00196DCC" w:rsidRDefault="00226079" w:rsidP="00226079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>No concebimos que después de que la Honorable Corte Constitucional se pronunciara nuevamente en el AUTO 118 del 20 de Octubre, se continuara procediendo con el proyecto vulnerando nuestros derechos, a la IGUALDAD, a participar y ser beneficiados, además sabiendo que la Alcaldía Municipal de Cali se haya bajo ORDEN JUDICIAL de la máxima corte de nuestro País.</w:t>
      </w:r>
    </w:p>
    <w:p w:rsidR="00226079" w:rsidRDefault="00226079" w:rsidP="00226079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t>La carta política que rige a la Republica de Colombia en su TITULO I   Art. I reza “Colombia es un estado social de derecho”.</w:t>
      </w:r>
      <w:r w:rsidRPr="00DB249B">
        <w:rPr>
          <w:b/>
          <w:u w:val="single"/>
        </w:rPr>
        <w:t xml:space="preserve"> </w:t>
      </w:r>
    </w:p>
    <w:p w:rsidR="00226079" w:rsidRDefault="00E95AA1" w:rsidP="00E95AA1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ORGANIZACIÓN ARCA</w:t>
      </w:r>
    </w:p>
    <w:p w:rsidR="00E95AA1" w:rsidRPr="00E95AA1" w:rsidRDefault="00E95AA1" w:rsidP="00E95AA1">
      <w:pPr>
        <w:ind w:left="360"/>
        <w:jc w:val="both"/>
        <w:rPr>
          <w:b/>
          <w:u w:val="single"/>
        </w:rPr>
      </w:pPr>
    </w:p>
    <w:p w:rsidR="00E95AA1" w:rsidRDefault="00E95AA1" w:rsidP="00E95AA1">
      <w:pPr>
        <w:spacing w:line="240" w:lineRule="auto"/>
        <w:jc w:val="both"/>
      </w:pPr>
      <w:r>
        <w:t>RODRIGO SANDOVAL</w:t>
      </w:r>
      <w:r>
        <w:tab/>
      </w:r>
      <w:r>
        <w:tab/>
      </w:r>
      <w:r>
        <w:tab/>
        <w:t>HELLEN ORTIZ</w:t>
      </w:r>
    </w:p>
    <w:p w:rsidR="00E95AA1" w:rsidRDefault="00E95AA1" w:rsidP="00E95AA1">
      <w:pPr>
        <w:spacing w:line="240" w:lineRule="auto"/>
        <w:jc w:val="both"/>
      </w:pPr>
      <w:r>
        <w:t>OMAIRA CASTAÑO</w:t>
      </w:r>
      <w:r>
        <w:tab/>
      </w:r>
      <w:r>
        <w:tab/>
      </w:r>
      <w:r>
        <w:tab/>
        <w:t>MARTHA CASTRO</w:t>
      </w:r>
    </w:p>
    <w:p w:rsidR="00E95AA1" w:rsidRDefault="00E95AA1" w:rsidP="00E95AA1">
      <w:pPr>
        <w:jc w:val="both"/>
      </w:pPr>
      <w:r>
        <w:t>RAUL URIBE</w:t>
      </w:r>
      <w:r>
        <w:tab/>
      </w:r>
      <w:r>
        <w:tab/>
      </w:r>
      <w:r>
        <w:tab/>
      </w:r>
      <w:r>
        <w:tab/>
        <w:t>HELIDER GARCIA</w:t>
      </w:r>
    </w:p>
    <w:p w:rsidR="00E95AA1" w:rsidRDefault="00E95AA1" w:rsidP="00E95AA1">
      <w:pPr>
        <w:jc w:val="both"/>
      </w:pPr>
      <w:r>
        <w:t>EDINSON GARCIA</w:t>
      </w:r>
      <w:r>
        <w:tab/>
      </w:r>
      <w:r>
        <w:tab/>
      </w:r>
      <w:r>
        <w:tab/>
        <w:t>GLORIA AMPARO HERNANDEZ</w:t>
      </w:r>
    </w:p>
    <w:p w:rsidR="00E95AA1" w:rsidRDefault="00E95AA1" w:rsidP="00E95AA1">
      <w:pPr>
        <w:jc w:val="both"/>
      </w:pPr>
      <w:r>
        <w:t>JOSE LUIS LEDESMA</w:t>
      </w:r>
      <w:r>
        <w:tab/>
      </w:r>
      <w:r>
        <w:tab/>
      </w:r>
      <w:r>
        <w:tab/>
        <w:t>MARIO LOPEZ</w:t>
      </w:r>
    </w:p>
    <w:p w:rsidR="00E95AA1" w:rsidRDefault="00E95AA1" w:rsidP="00E95AA1">
      <w:pPr>
        <w:jc w:val="both"/>
      </w:pPr>
      <w:r>
        <w:t>NELSON GOMEZ</w:t>
      </w:r>
      <w:r>
        <w:tab/>
      </w:r>
      <w:r>
        <w:tab/>
      </w:r>
      <w:r>
        <w:tab/>
        <w:t>ALEXANDER ORTIZ</w:t>
      </w:r>
    </w:p>
    <w:p w:rsidR="00226079" w:rsidRDefault="00226079" w:rsidP="00226079"/>
    <w:p w:rsidR="00E95AA1" w:rsidRDefault="00E95AA1" w:rsidP="00226079"/>
    <w:p w:rsidR="00226079" w:rsidRDefault="00226079" w:rsidP="00226079"/>
    <w:p w:rsidR="00226079" w:rsidRPr="00FA2889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>c.c. a Contraloría Municipal</w:t>
      </w:r>
    </w:p>
    <w:p w:rsidR="00226079" w:rsidRPr="00FA2889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 xml:space="preserve">           Defensoría del pueblo</w:t>
      </w:r>
    </w:p>
    <w:p w:rsidR="00226079" w:rsidRPr="00FA2889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 xml:space="preserve">           Secretaria de deporte de Cali</w:t>
      </w:r>
    </w:p>
    <w:p w:rsidR="00226079" w:rsidRPr="00FA2889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 xml:space="preserve">           Alcaldía Municipal</w:t>
      </w:r>
    </w:p>
    <w:p w:rsidR="00226079" w:rsidRPr="00FA2889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 xml:space="preserve">           Corte Constitucional</w:t>
      </w:r>
    </w:p>
    <w:p w:rsidR="00097375" w:rsidRDefault="00226079" w:rsidP="00226079">
      <w:pPr>
        <w:spacing w:after="0"/>
        <w:rPr>
          <w:sz w:val="16"/>
          <w:szCs w:val="16"/>
        </w:rPr>
      </w:pPr>
      <w:r w:rsidRPr="00FA2889">
        <w:rPr>
          <w:sz w:val="16"/>
          <w:szCs w:val="16"/>
        </w:rPr>
        <w:t xml:space="preserve">           </w:t>
      </w:r>
      <w:r w:rsidR="00097375">
        <w:rPr>
          <w:sz w:val="16"/>
          <w:szCs w:val="16"/>
        </w:rPr>
        <w:t>Personería Municipal</w:t>
      </w:r>
    </w:p>
    <w:p w:rsidR="00226079" w:rsidRDefault="00097375" w:rsidP="0009737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226079" w:rsidRPr="00FA2889">
        <w:rPr>
          <w:sz w:val="16"/>
          <w:szCs w:val="16"/>
        </w:rPr>
        <w:t>Fiscalía Delitos contra Administrac publica</w:t>
      </w:r>
    </w:p>
    <w:p w:rsidR="00226079" w:rsidRDefault="00226079" w:rsidP="0022607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Civisol</w:t>
      </w:r>
    </w:p>
    <w:p w:rsidR="00205C56" w:rsidRPr="00051463" w:rsidRDefault="00051463" w:rsidP="00DB0957">
      <w:pPr>
        <w:rPr>
          <w:sz w:val="16"/>
          <w:szCs w:val="16"/>
        </w:rPr>
      </w:pPr>
      <w:r>
        <w:rPr>
          <w:sz w:val="16"/>
          <w:szCs w:val="16"/>
        </w:rPr>
        <w:t xml:space="preserve">           Procuraduría General</w:t>
      </w:r>
      <w:bookmarkStart w:id="0" w:name="_GoBack"/>
      <w:bookmarkEnd w:id="0"/>
    </w:p>
    <w:p w:rsidR="00DB0957" w:rsidRDefault="00B748B2" w:rsidP="00DB0957">
      <w:r>
        <w:br w:type="textWrapping" w:clear="all"/>
      </w:r>
    </w:p>
    <w:sectPr w:rsidR="00DB0957" w:rsidSect="00B36036">
      <w:headerReference w:type="default" r:id="rId8"/>
      <w:footerReference w:type="default" r:id="rId9"/>
      <w:pgSz w:w="12240" w:h="15840" w:code="1"/>
      <w:pgMar w:top="1417" w:right="1701" w:bottom="1417" w:left="170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89" w:rsidRDefault="009F5589" w:rsidP="00B748B2">
      <w:pPr>
        <w:spacing w:after="0" w:line="240" w:lineRule="auto"/>
      </w:pPr>
      <w:r>
        <w:separator/>
      </w:r>
    </w:p>
  </w:endnote>
  <w:endnote w:type="continuationSeparator" w:id="0">
    <w:p w:rsidR="009F5589" w:rsidRDefault="009F5589" w:rsidP="00B7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76" w:rsidRPr="008F3676" w:rsidRDefault="008F3676" w:rsidP="00B36036">
    <w:pPr>
      <w:spacing w:after="0"/>
      <w:rPr>
        <w:b/>
        <w:sz w:val="12"/>
        <w:szCs w:val="12"/>
      </w:rPr>
    </w:pPr>
  </w:p>
  <w:p w:rsidR="00B748B2" w:rsidRPr="003A3894" w:rsidRDefault="00E51A4D" w:rsidP="009461AF">
    <w:pPr>
      <w:pStyle w:val="Piedepgina"/>
      <w:jc w:val="center"/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  <w:r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Correo electrónico: a</w:t>
    </w:r>
    <w:r w:rsidR="00B748B2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rcarecicladores@hotmail.com</w:t>
    </w:r>
    <w:r w:rsidR="003A3894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 xml:space="preserve">   </w:t>
    </w:r>
    <w:r w:rsidR="00B748B2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 xml:space="preserve"> Twitter: @</w:t>
    </w:r>
    <w:r w:rsidR="005D180E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a</w:t>
    </w:r>
    <w:r w:rsidR="00707BD5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 xml:space="preserve">rcacali      </w:t>
    </w:r>
    <w:r w:rsidR="00D02A65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Facebook</w:t>
    </w:r>
    <w:r w:rsidR="008F3676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: arcarecicladores</w:t>
    </w:r>
    <w:r w:rsidR="0064095A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c</w:t>
    </w:r>
    <w:r w:rsidR="00B748B2"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ali</w:t>
    </w:r>
  </w:p>
  <w:p w:rsidR="00B748B2" w:rsidRPr="003A3894" w:rsidRDefault="00707BD5" w:rsidP="00707BD5">
    <w:pPr>
      <w:pStyle w:val="Piedepgina"/>
      <w:jc w:val="center"/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  <w:r w:rsidRPr="003A3894"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 xml:space="preserve">3128241945 </w:t>
    </w:r>
    <w:r w:rsidR="00653BBA" w:rsidRPr="003A3894"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–</w:t>
    </w:r>
    <w:r w:rsidRPr="003A3894"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 xml:space="preserve"> 3147223628</w:t>
    </w:r>
  </w:p>
  <w:p w:rsidR="00653BBA" w:rsidRPr="003A3894" w:rsidRDefault="00653BBA" w:rsidP="00707BD5">
    <w:pPr>
      <w:pStyle w:val="Piedepgina"/>
      <w:jc w:val="center"/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  <w:r w:rsidRPr="003A3894">
      <w:rPr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Dirección: Calle 6 N° 3-24 Oficina 204</w:t>
    </w:r>
  </w:p>
  <w:p w:rsidR="005D180E" w:rsidRPr="003A3894" w:rsidRDefault="005D180E" w:rsidP="005D180E">
    <w:pPr>
      <w:pStyle w:val="Piedepgina"/>
      <w:jc w:val="center"/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  <w:r w:rsidRPr="003A3894">
      <w:rPr>
        <w:b/>
        <w:color w:val="F79646" w:themeColor="accent6"/>
        <w:sz w:val="20"/>
        <w:szCs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t>Santiago de Cali, Colombia</w:t>
    </w:r>
  </w:p>
  <w:p w:rsidR="00016221" w:rsidRPr="000A3787" w:rsidRDefault="00016221" w:rsidP="005D180E">
    <w:pPr>
      <w:pStyle w:val="Piedepgina"/>
      <w:jc w:val="center"/>
      <w:rPr>
        <w:b/>
        <w:color w:val="F79646" w:themeColor="accent6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89" w:rsidRDefault="009F5589" w:rsidP="00B748B2">
      <w:pPr>
        <w:spacing w:after="0" w:line="240" w:lineRule="auto"/>
      </w:pPr>
      <w:r>
        <w:separator/>
      </w:r>
    </w:p>
  </w:footnote>
  <w:footnote w:type="continuationSeparator" w:id="0">
    <w:p w:rsidR="009F5589" w:rsidRDefault="009F5589" w:rsidP="00B7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B2" w:rsidRPr="000A3787" w:rsidRDefault="005D180E">
    <w:pPr>
      <w:pStyle w:val="Encabezado"/>
      <w:rPr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  <w:r w:rsidRPr="000A3787">
      <w:rPr>
        <w:noProof/>
        <w:color w:val="E36C0A" w:themeColor="accent6" w:themeShade="BF"/>
        <w:lang w:eastAsia="es-CO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850CDDC" wp14:editId="7EF66548">
          <wp:simplePos x="0" y="0"/>
          <wp:positionH relativeFrom="column">
            <wp:posOffset>142875</wp:posOffset>
          </wp:positionH>
          <wp:positionV relativeFrom="paragraph">
            <wp:posOffset>28575</wp:posOffset>
          </wp:positionV>
          <wp:extent cx="781050" cy="1333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48B2" w:rsidRPr="000A3787" w:rsidRDefault="00B748B2">
    <w:pPr>
      <w:pStyle w:val="Encabezado"/>
      <w:rPr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pPr>
  </w:p>
  <w:p w:rsidR="00B748B2" w:rsidRPr="000A3787" w:rsidRDefault="00B748B2">
    <w:pPr>
      <w:pStyle w:val="Encabezado"/>
      <w:rPr>
        <w:b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:rsidR="00B748B2" w:rsidRPr="000A3787" w:rsidRDefault="00BD79F7" w:rsidP="00BD79F7">
    <w:pPr>
      <w:pStyle w:val="Encabezado"/>
      <w:jc w:val="center"/>
      <w:rPr>
        <w:b/>
        <w:color w:val="F79646" w:themeColor="accent6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0A3787">
      <w:rPr>
        <w:b/>
        <w:color w:val="F79646" w:themeColor="accent6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ASOCIACION DE RECICLADORES DE OFICIO DE CALI</w:t>
    </w:r>
  </w:p>
  <w:p w:rsidR="00B748B2" w:rsidRPr="000A3787" w:rsidRDefault="00BD79F7" w:rsidP="00BD79F7">
    <w:pPr>
      <w:pStyle w:val="Encabezado"/>
      <w:jc w:val="center"/>
      <w:rPr>
        <w:b/>
        <w:color w:val="F79646" w:themeColor="accent6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0A3787">
      <w:rPr>
        <w:b/>
        <w:color w:val="F79646" w:themeColor="accent6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ARCA RECICLADORES</w:t>
    </w:r>
  </w:p>
  <w:p w:rsidR="00B36036" w:rsidRPr="008F3676" w:rsidRDefault="00B36036" w:rsidP="00B36036">
    <w:pPr>
      <w:spacing w:after="0"/>
      <w:jc w:val="center"/>
      <w:rPr>
        <w:b/>
        <w:sz w:val="12"/>
        <w:szCs w:val="12"/>
      </w:rPr>
    </w:pPr>
    <w:r w:rsidRPr="008F3676">
      <w:rPr>
        <w:b/>
        <w:sz w:val="12"/>
        <w:szCs w:val="12"/>
      </w:rPr>
      <w:t>Acta N°6 del Comité de Inclusión de recicladores – Sentencia T-291/09</w:t>
    </w:r>
  </w:p>
  <w:p w:rsidR="00B748B2" w:rsidRPr="00B36036" w:rsidRDefault="00B36036" w:rsidP="00B36036">
    <w:pPr>
      <w:spacing w:after="0"/>
      <w:jc w:val="center"/>
      <w:rPr>
        <w:b/>
        <w:sz w:val="12"/>
        <w:szCs w:val="12"/>
      </w:rPr>
    </w:pPr>
    <w:r w:rsidRPr="008F3676">
      <w:rPr>
        <w:b/>
        <w:sz w:val="12"/>
        <w:szCs w:val="12"/>
      </w:rPr>
      <w:t>Taller construcción de la Política Publica – Sep. 24/09</w:t>
    </w:r>
  </w:p>
  <w:p w:rsidR="00B748B2" w:rsidRPr="00E51A4D" w:rsidRDefault="00707BD5" w:rsidP="00707BD5">
    <w:pPr>
      <w:pStyle w:val="Encabezado"/>
      <w:jc w:val="center"/>
      <w:rPr>
        <w:b/>
        <w:color w:val="F79646" w:themeColor="accent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E51A4D">
      <w:rPr>
        <w:b/>
        <w:color w:val="F79646" w:themeColor="accent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6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NIT  900727779-4</w:t>
    </w:r>
  </w:p>
  <w:p w:rsidR="00B748B2" w:rsidRDefault="00B748B2" w:rsidP="00B3603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76DE"/>
    <w:multiLevelType w:val="hybridMultilevel"/>
    <w:tmpl w:val="FDCC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327BA"/>
    <w:multiLevelType w:val="hybridMultilevel"/>
    <w:tmpl w:val="750CC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C5DA9"/>
    <w:multiLevelType w:val="hybridMultilevel"/>
    <w:tmpl w:val="B9D480E0"/>
    <w:lvl w:ilvl="0" w:tplc="7EB69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3"/>
    <w:rsid w:val="00016221"/>
    <w:rsid w:val="00051463"/>
    <w:rsid w:val="00097375"/>
    <w:rsid w:val="000A3787"/>
    <w:rsid w:val="00205C56"/>
    <w:rsid w:val="00226079"/>
    <w:rsid w:val="0024590B"/>
    <w:rsid w:val="0029465D"/>
    <w:rsid w:val="003A3894"/>
    <w:rsid w:val="005647C1"/>
    <w:rsid w:val="0059476E"/>
    <w:rsid w:val="005D180E"/>
    <w:rsid w:val="006064B1"/>
    <w:rsid w:val="0064095A"/>
    <w:rsid w:val="00653BBA"/>
    <w:rsid w:val="006925B0"/>
    <w:rsid w:val="00707BD5"/>
    <w:rsid w:val="007176C5"/>
    <w:rsid w:val="007E2256"/>
    <w:rsid w:val="00846B38"/>
    <w:rsid w:val="00883883"/>
    <w:rsid w:val="008F3676"/>
    <w:rsid w:val="009461AF"/>
    <w:rsid w:val="009C2E6F"/>
    <w:rsid w:val="009F5589"/>
    <w:rsid w:val="00A077C6"/>
    <w:rsid w:val="00A33295"/>
    <w:rsid w:val="00A52A17"/>
    <w:rsid w:val="00B12086"/>
    <w:rsid w:val="00B12911"/>
    <w:rsid w:val="00B153F6"/>
    <w:rsid w:val="00B24F69"/>
    <w:rsid w:val="00B348D3"/>
    <w:rsid w:val="00B36036"/>
    <w:rsid w:val="00B369CC"/>
    <w:rsid w:val="00B50A53"/>
    <w:rsid w:val="00B748B2"/>
    <w:rsid w:val="00BD79F7"/>
    <w:rsid w:val="00C45D6A"/>
    <w:rsid w:val="00CC60D3"/>
    <w:rsid w:val="00CD57F5"/>
    <w:rsid w:val="00D02A65"/>
    <w:rsid w:val="00D71DC2"/>
    <w:rsid w:val="00D7230F"/>
    <w:rsid w:val="00DB0957"/>
    <w:rsid w:val="00E010FD"/>
    <w:rsid w:val="00E51A4D"/>
    <w:rsid w:val="00E95AA1"/>
    <w:rsid w:val="00E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39BE39-DF3F-4B35-BF50-155F0E4D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6E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8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8B2"/>
  </w:style>
  <w:style w:type="paragraph" w:styleId="Piedepgina">
    <w:name w:val="footer"/>
    <w:basedOn w:val="Normal"/>
    <w:link w:val="PiedepginaCar"/>
    <w:uiPriority w:val="99"/>
    <w:unhideWhenUsed/>
    <w:rsid w:val="00B7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8B2"/>
  </w:style>
  <w:style w:type="character" w:styleId="Hipervnculo">
    <w:name w:val="Hyperlink"/>
    <w:basedOn w:val="Fuentedeprrafopredeter"/>
    <w:uiPriority w:val="99"/>
    <w:unhideWhenUsed/>
    <w:rsid w:val="00B748B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4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0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vo\AppData\Local\Microsoft\Windows\Temporary%20Internet%20Files\Content.IE5\V5B4GF79\ARCA%20Papele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DA2B-D5CD-402A-8F6D-ECB96F15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ARCA Papeleria</Template>
  <TotalTime>1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Tavo</dc:creator>
  <cp:lastModifiedBy>Full name</cp:lastModifiedBy>
  <cp:revision>2</cp:revision>
  <cp:lastPrinted>2014-10-02T23:20:00Z</cp:lastPrinted>
  <dcterms:created xsi:type="dcterms:W3CDTF">2014-11-19T01:48:00Z</dcterms:created>
  <dcterms:modified xsi:type="dcterms:W3CDTF">2014-11-19T01:48:00Z</dcterms:modified>
</cp:coreProperties>
</file>